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547" w:rsidRPr="00CD5547" w:rsidRDefault="00CD5547" w:rsidP="00CD5547">
      <w:pPr>
        <w:spacing w:after="0" w:line="240" w:lineRule="auto"/>
        <w:rPr>
          <w:rFonts w:ascii="Times New Roman" w:eastAsia="Times New Roman" w:hAnsi="Times New Roman" w:cs="Times New Roman"/>
          <w:sz w:val="24"/>
          <w:szCs w:val="24"/>
          <w:lang w:eastAsia="it-IT"/>
        </w:rPr>
      </w:pPr>
      <w:r w:rsidRPr="00CD5547">
        <w:rPr>
          <w:rFonts w:ascii="Times New Roman" w:eastAsia="Times New Roman" w:hAnsi="Times New Roman" w:cs="Times New Roman"/>
          <w:b/>
          <w:bCs/>
          <w:sz w:val="24"/>
          <w:szCs w:val="24"/>
          <w:shd w:val="clear" w:color="auto" w:fill="FFFF00"/>
          <w:lang w:eastAsia="it-IT"/>
        </w:rPr>
        <w:t>N.B. Sulla base delle informazioni disponibili e della situazione presente al momento dell'invio del presente Comunicato Stampa</w:t>
      </w:r>
      <w:r>
        <w:rPr>
          <w:rFonts w:ascii="Times New Roman" w:eastAsia="Times New Roman" w:hAnsi="Times New Roman" w:cs="Times New Roman"/>
          <w:b/>
          <w:bCs/>
          <w:sz w:val="24"/>
          <w:szCs w:val="24"/>
          <w:shd w:val="clear" w:color="auto" w:fill="FFFF00"/>
          <w:lang w:eastAsia="it-IT"/>
        </w:rPr>
        <w:t xml:space="preserve"> (4.3.2020, ore 15,30)</w:t>
      </w:r>
      <w:r w:rsidRPr="00CD5547">
        <w:rPr>
          <w:rFonts w:ascii="Times New Roman" w:eastAsia="Times New Roman" w:hAnsi="Times New Roman" w:cs="Times New Roman"/>
          <w:b/>
          <w:bCs/>
          <w:sz w:val="24"/>
          <w:szCs w:val="24"/>
          <w:shd w:val="clear" w:color="auto" w:fill="FFFF00"/>
          <w:lang w:eastAsia="it-IT"/>
        </w:rPr>
        <w:t xml:space="preserve">, si conferma che, pur con le adeguate misure </w:t>
      </w:r>
      <w:proofErr w:type="spellStart"/>
      <w:r w:rsidRPr="00CD5547">
        <w:rPr>
          <w:rFonts w:ascii="Times New Roman" w:eastAsia="Times New Roman" w:hAnsi="Times New Roman" w:cs="Times New Roman"/>
          <w:b/>
          <w:bCs/>
          <w:sz w:val="24"/>
          <w:szCs w:val="24"/>
          <w:shd w:val="clear" w:color="auto" w:fill="FFFF00"/>
          <w:lang w:eastAsia="it-IT"/>
        </w:rPr>
        <w:t>anticontagio</w:t>
      </w:r>
      <w:proofErr w:type="spellEnd"/>
      <w:r w:rsidRPr="00CD5547">
        <w:rPr>
          <w:rFonts w:ascii="Times New Roman" w:eastAsia="Times New Roman" w:hAnsi="Times New Roman" w:cs="Times New Roman"/>
          <w:b/>
          <w:bCs/>
          <w:sz w:val="24"/>
          <w:szCs w:val="24"/>
          <w:shd w:val="clear" w:color="auto" w:fill="FFFF00"/>
          <w:lang w:eastAsia="it-IT"/>
        </w:rPr>
        <w:t xml:space="preserve"> in atto presso la Biblioteca Berio (es. distanze minime tra i partecipanti), la presentazione avrà luogo. </w:t>
      </w:r>
    </w:p>
    <w:p w:rsidR="00CD5547" w:rsidRDefault="00CD5547" w:rsidP="00CD5547">
      <w:pPr>
        <w:spacing w:after="0" w:line="240" w:lineRule="auto"/>
        <w:rPr>
          <w:rFonts w:ascii="Times New Roman" w:eastAsia="Times New Roman" w:hAnsi="Times New Roman" w:cs="Times New Roman"/>
          <w:sz w:val="24"/>
          <w:szCs w:val="24"/>
          <w:lang w:eastAsia="it-IT"/>
        </w:rPr>
      </w:pPr>
    </w:p>
    <w:p w:rsidR="00CD5547" w:rsidRPr="00CD5547" w:rsidRDefault="00CD5547" w:rsidP="00CD5547">
      <w:pPr>
        <w:spacing w:after="0" w:line="240" w:lineRule="auto"/>
        <w:rPr>
          <w:rFonts w:ascii="Times New Roman" w:eastAsia="Times New Roman" w:hAnsi="Times New Roman" w:cs="Times New Roman"/>
          <w:sz w:val="24"/>
          <w:szCs w:val="24"/>
          <w:lang w:eastAsia="it-IT"/>
        </w:rPr>
      </w:pPr>
      <w:bookmarkStart w:id="0" w:name="_GoBack"/>
      <w:bookmarkEnd w:id="0"/>
    </w:p>
    <w:p w:rsidR="00CD5547" w:rsidRPr="00CD5547" w:rsidRDefault="00CD5547" w:rsidP="00CD5547">
      <w:pPr>
        <w:spacing w:after="0" w:line="240" w:lineRule="auto"/>
        <w:jc w:val="center"/>
        <w:rPr>
          <w:rFonts w:ascii="Times New Roman" w:eastAsia="Times New Roman" w:hAnsi="Times New Roman" w:cs="Times New Roman"/>
          <w:sz w:val="24"/>
          <w:szCs w:val="24"/>
          <w:lang w:eastAsia="it-IT"/>
        </w:rPr>
      </w:pPr>
      <w:r w:rsidRPr="00CD5547">
        <w:rPr>
          <w:rFonts w:ascii="Times New Roman" w:eastAsia="Times New Roman" w:hAnsi="Times New Roman" w:cs="Times New Roman"/>
          <w:b/>
          <w:bCs/>
          <w:sz w:val="27"/>
          <w:szCs w:val="27"/>
          <w:u w:val="single"/>
          <w:lang w:eastAsia="it-IT"/>
        </w:rPr>
        <w:t>Comunicato Stampa</w:t>
      </w:r>
    </w:p>
    <w:p w:rsidR="00CD5547" w:rsidRPr="00CD5547" w:rsidRDefault="00CD5547" w:rsidP="00CD5547">
      <w:pPr>
        <w:spacing w:after="0" w:line="240" w:lineRule="auto"/>
        <w:rPr>
          <w:rFonts w:ascii="Times New Roman" w:eastAsia="Times New Roman" w:hAnsi="Times New Roman" w:cs="Times New Roman"/>
          <w:sz w:val="24"/>
          <w:szCs w:val="24"/>
          <w:lang w:eastAsia="it-IT"/>
        </w:rPr>
      </w:pPr>
    </w:p>
    <w:p w:rsidR="00CD5547" w:rsidRPr="00CD5547" w:rsidRDefault="00CD5547" w:rsidP="00CD5547">
      <w:pPr>
        <w:spacing w:after="0" w:line="240" w:lineRule="auto"/>
        <w:rPr>
          <w:rFonts w:ascii="Times New Roman" w:eastAsia="Times New Roman" w:hAnsi="Times New Roman" w:cs="Times New Roman"/>
          <w:sz w:val="24"/>
          <w:szCs w:val="24"/>
          <w:lang w:eastAsia="it-IT"/>
        </w:rPr>
      </w:pPr>
    </w:p>
    <w:p w:rsidR="00CD5547" w:rsidRPr="00CD5547" w:rsidRDefault="00CD5547" w:rsidP="00CD5547">
      <w:pPr>
        <w:spacing w:line="256" w:lineRule="auto"/>
        <w:rPr>
          <w:rFonts w:ascii="Calibri" w:eastAsia="Times New Roman" w:hAnsi="Calibri" w:cs="Calibri"/>
          <w:lang w:eastAsia="it-IT"/>
        </w:rPr>
      </w:pPr>
      <w:r w:rsidRPr="00CD5547">
        <w:rPr>
          <w:rFonts w:ascii="Verdana" w:eastAsia="Times New Roman" w:hAnsi="Verdana" w:cs="Calibri"/>
          <w:b/>
          <w:bCs/>
          <w:lang w:eastAsia="it-IT"/>
        </w:rPr>
        <w:t xml:space="preserve">Lunedì 9 marzo, alle ore 17, presso la Sala dei Chierici della Biblioteca Civica Berio (via del Seminario 16 – Genova), verrà presentato il libro di Giovanni B. </w:t>
      </w:r>
      <w:proofErr w:type="spellStart"/>
      <w:r w:rsidRPr="00CD5547">
        <w:rPr>
          <w:rFonts w:ascii="Verdana" w:eastAsia="Times New Roman" w:hAnsi="Verdana" w:cs="Calibri"/>
          <w:b/>
          <w:bCs/>
          <w:lang w:eastAsia="it-IT"/>
        </w:rPr>
        <w:t>Varnier</w:t>
      </w:r>
      <w:proofErr w:type="spellEnd"/>
      <w:r w:rsidRPr="00CD5547">
        <w:rPr>
          <w:rFonts w:ascii="Verdana" w:eastAsia="Times New Roman" w:hAnsi="Verdana" w:cs="Calibri"/>
          <w:b/>
          <w:bCs/>
          <w:lang w:eastAsia="it-IT"/>
        </w:rPr>
        <w:t xml:space="preserve">, </w:t>
      </w:r>
      <w:r w:rsidRPr="00CD5547">
        <w:rPr>
          <w:rFonts w:ascii="Verdana" w:eastAsia="Times New Roman" w:hAnsi="Verdana" w:cs="Calibri"/>
          <w:b/>
          <w:bCs/>
          <w:i/>
          <w:iCs/>
          <w:lang w:eastAsia="it-IT"/>
        </w:rPr>
        <w:t>Dio e Patria. I cattolici genovesi nella Grande Guerra</w:t>
      </w:r>
      <w:r w:rsidRPr="00CD5547">
        <w:rPr>
          <w:rFonts w:ascii="Verdana" w:eastAsia="Times New Roman" w:hAnsi="Verdana" w:cs="Calibri"/>
          <w:lang w:eastAsia="it-IT"/>
        </w:rPr>
        <w:t>, Stefano Termanini Editore, 2019 (ISBN 978-88-95472-61-4, euro 18).</w:t>
      </w:r>
    </w:p>
    <w:p w:rsidR="00CD5547" w:rsidRPr="00CD5547" w:rsidRDefault="00CD5547" w:rsidP="00CD5547">
      <w:pPr>
        <w:spacing w:line="256" w:lineRule="auto"/>
        <w:rPr>
          <w:rFonts w:ascii="Calibri" w:eastAsia="Times New Roman" w:hAnsi="Calibri" w:cs="Calibri"/>
          <w:lang w:eastAsia="it-IT"/>
        </w:rPr>
      </w:pPr>
      <w:r w:rsidRPr="00CD5547">
        <w:rPr>
          <w:rFonts w:ascii="Verdana" w:eastAsia="Times New Roman" w:hAnsi="Verdana" w:cs="Calibri"/>
          <w:lang w:eastAsia="it-IT"/>
        </w:rPr>
        <w:t xml:space="preserve">Interverranno: </w:t>
      </w:r>
      <w:r w:rsidRPr="00CD5547">
        <w:rPr>
          <w:rFonts w:ascii="Verdana" w:eastAsia="Times New Roman" w:hAnsi="Verdana" w:cs="Calibri"/>
          <w:b/>
          <w:bCs/>
          <w:lang w:eastAsia="it-IT"/>
        </w:rPr>
        <w:t xml:space="preserve">Pietro </w:t>
      </w:r>
      <w:proofErr w:type="spellStart"/>
      <w:r w:rsidRPr="00CD5547">
        <w:rPr>
          <w:rFonts w:ascii="Verdana" w:eastAsia="Times New Roman" w:hAnsi="Verdana" w:cs="Calibri"/>
          <w:b/>
          <w:bCs/>
          <w:lang w:eastAsia="it-IT"/>
        </w:rPr>
        <w:t>Piciocchi</w:t>
      </w:r>
      <w:proofErr w:type="spellEnd"/>
      <w:r w:rsidRPr="00CD5547">
        <w:rPr>
          <w:rFonts w:ascii="Verdana" w:eastAsia="Times New Roman" w:hAnsi="Verdana" w:cs="Calibri"/>
          <w:lang w:eastAsia="it-IT"/>
        </w:rPr>
        <w:t xml:space="preserve">, assessore al Bilancio e Patrimonio del Comune di Genova; </w:t>
      </w:r>
      <w:r w:rsidRPr="00CD5547">
        <w:rPr>
          <w:rFonts w:ascii="Verdana" w:eastAsia="Times New Roman" w:hAnsi="Verdana" w:cs="Calibri"/>
          <w:b/>
          <w:bCs/>
          <w:lang w:eastAsia="it-IT"/>
        </w:rPr>
        <w:t>mons. Luigi Molinari</w:t>
      </w:r>
      <w:r w:rsidRPr="00CD5547">
        <w:rPr>
          <w:rFonts w:ascii="Verdana" w:eastAsia="Times New Roman" w:hAnsi="Verdana" w:cs="Calibri"/>
          <w:lang w:eastAsia="it-IT"/>
        </w:rPr>
        <w:t xml:space="preserve">, assistente ecclesiastico FOCL (Federazione Operaia Cattolica Ligure); </w:t>
      </w:r>
      <w:r w:rsidRPr="00CD5547">
        <w:rPr>
          <w:rFonts w:ascii="Verdana" w:eastAsia="Times New Roman" w:hAnsi="Verdana" w:cs="Calibri"/>
          <w:b/>
          <w:bCs/>
          <w:lang w:eastAsia="it-IT"/>
        </w:rPr>
        <w:t xml:space="preserve">Roberta </w:t>
      </w:r>
      <w:proofErr w:type="spellStart"/>
      <w:r w:rsidRPr="00CD5547">
        <w:rPr>
          <w:rFonts w:ascii="Verdana" w:eastAsia="Times New Roman" w:hAnsi="Verdana" w:cs="Calibri"/>
          <w:b/>
          <w:bCs/>
          <w:lang w:eastAsia="it-IT"/>
        </w:rPr>
        <w:t>Bacchini</w:t>
      </w:r>
      <w:proofErr w:type="spellEnd"/>
      <w:r w:rsidRPr="00CD5547">
        <w:rPr>
          <w:rFonts w:ascii="Verdana" w:eastAsia="Times New Roman" w:hAnsi="Verdana" w:cs="Calibri"/>
          <w:lang w:eastAsia="it-IT"/>
        </w:rPr>
        <w:t xml:space="preserve">, vicepresidente FOCL; </w:t>
      </w:r>
      <w:r w:rsidRPr="00CD5547">
        <w:rPr>
          <w:rFonts w:ascii="Verdana" w:eastAsia="Times New Roman" w:hAnsi="Verdana" w:cs="Calibri"/>
          <w:b/>
          <w:bCs/>
          <w:lang w:eastAsia="it-IT"/>
        </w:rPr>
        <w:t>Paolo L. Bernardini</w:t>
      </w:r>
      <w:r w:rsidRPr="00CD5547">
        <w:rPr>
          <w:rFonts w:ascii="Verdana" w:eastAsia="Times New Roman" w:hAnsi="Verdana" w:cs="Calibri"/>
          <w:lang w:eastAsia="it-IT"/>
        </w:rPr>
        <w:t xml:space="preserve">, professore di Storia Moderna presso l’Università dell’Insubria; </w:t>
      </w:r>
      <w:r w:rsidRPr="00CD5547">
        <w:rPr>
          <w:rFonts w:ascii="Verdana" w:eastAsia="Times New Roman" w:hAnsi="Verdana" w:cs="Calibri"/>
          <w:b/>
          <w:bCs/>
          <w:lang w:eastAsia="it-IT"/>
        </w:rPr>
        <w:t xml:space="preserve">Giovanni B. </w:t>
      </w:r>
      <w:proofErr w:type="spellStart"/>
      <w:r w:rsidRPr="00CD5547">
        <w:rPr>
          <w:rFonts w:ascii="Verdana" w:eastAsia="Times New Roman" w:hAnsi="Verdana" w:cs="Calibri"/>
          <w:b/>
          <w:bCs/>
          <w:lang w:eastAsia="it-IT"/>
        </w:rPr>
        <w:t>Varnier</w:t>
      </w:r>
      <w:proofErr w:type="spellEnd"/>
      <w:r w:rsidRPr="00CD5547">
        <w:rPr>
          <w:rFonts w:ascii="Verdana" w:eastAsia="Times New Roman" w:hAnsi="Verdana" w:cs="Calibri"/>
          <w:lang w:eastAsia="it-IT"/>
        </w:rPr>
        <w:t xml:space="preserve">, autore del libro, professore presso l’Università di Genova. Coordinerà l’incontro </w:t>
      </w:r>
      <w:r w:rsidRPr="00CD5547">
        <w:rPr>
          <w:rFonts w:ascii="Verdana" w:eastAsia="Times New Roman" w:hAnsi="Verdana" w:cs="Calibri"/>
          <w:b/>
          <w:bCs/>
          <w:lang w:eastAsia="it-IT"/>
        </w:rPr>
        <w:t>Stefano Termanini</w:t>
      </w:r>
      <w:r w:rsidRPr="00CD5547">
        <w:rPr>
          <w:rFonts w:ascii="Verdana" w:eastAsia="Times New Roman" w:hAnsi="Verdana" w:cs="Calibri"/>
          <w:lang w:eastAsia="it-IT"/>
        </w:rPr>
        <w:t>, editore.</w:t>
      </w:r>
    </w:p>
    <w:p w:rsidR="00CD5547" w:rsidRPr="00CD5547" w:rsidRDefault="00CD5547" w:rsidP="00CD5547">
      <w:pPr>
        <w:spacing w:line="256" w:lineRule="auto"/>
        <w:rPr>
          <w:rFonts w:ascii="Calibri" w:eastAsia="Times New Roman" w:hAnsi="Calibri" w:cs="Calibri"/>
          <w:lang w:eastAsia="it-IT"/>
        </w:rPr>
      </w:pPr>
      <w:r w:rsidRPr="00CD5547">
        <w:rPr>
          <w:rFonts w:ascii="Verdana" w:eastAsia="Times New Roman" w:hAnsi="Verdana" w:cs="Calibri"/>
          <w:lang w:eastAsia="it-IT"/>
        </w:rPr>
        <w:t xml:space="preserve">Il Risorgimento era stato, per larga parte, interpretato da non cattolici. I cattolici o vi si erano opposti o ne erano rimasti estranei. Con lo scoppio della Prima guerra mondiale il movimento cattolico, che fino ad allora era stato visto come ostile alla unità nazionale, si schierò. Il “divieto” per i cattolici di prendere parte alla vita politica – il </w:t>
      </w:r>
      <w:r w:rsidRPr="00CD5547">
        <w:rPr>
          <w:rFonts w:ascii="Verdana" w:eastAsia="Times New Roman" w:hAnsi="Verdana" w:cs="Calibri"/>
          <w:i/>
          <w:iCs/>
          <w:lang w:eastAsia="it-IT"/>
        </w:rPr>
        <w:t xml:space="preserve">non </w:t>
      </w:r>
      <w:proofErr w:type="spellStart"/>
      <w:r w:rsidRPr="00CD5547">
        <w:rPr>
          <w:rFonts w:ascii="Verdana" w:eastAsia="Times New Roman" w:hAnsi="Verdana" w:cs="Calibri"/>
          <w:i/>
          <w:iCs/>
          <w:lang w:eastAsia="it-IT"/>
        </w:rPr>
        <w:t>expedit</w:t>
      </w:r>
      <w:proofErr w:type="spellEnd"/>
      <w:r w:rsidRPr="00CD5547">
        <w:rPr>
          <w:rFonts w:ascii="Verdana" w:eastAsia="Times New Roman" w:hAnsi="Verdana" w:cs="Calibri"/>
          <w:lang w:eastAsia="it-IT"/>
        </w:rPr>
        <w:t xml:space="preserve"> che la Penitenzieria Apostolica aveva sancito nel 1874 – venne di fatto meno nel giugno 1916 con l’ingresso di Filippo Meda, quale ministro delle Finanze, nel governo Boselli, ma i cattolici stavano già dimostrando, al fronte, che era possibile amare la Patria ed essere buoni cattolici e si erano mobilitati, attraverso un reticolo di associazioni, casse rurali, società cooperative e di mutuo soccorso, leghe operaie, a sostegno dei lavoratori chiamati allo sforzo bellico, delle loro famiglie, di un Paese sconvolto e piagato dalla guerra. </w:t>
      </w:r>
    </w:p>
    <w:p w:rsidR="00CD5547" w:rsidRPr="00CD5547" w:rsidRDefault="00CD5547" w:rsidP="00CD5547">
      <w:pPr>
        <w:spacing w:line="256" w:lineRule="auto"/>
        <w:rPr>
          <w:rFonts w:ascii="Calibri" w:eastAsia="Times New Roman" w:hAnsi="Calibri" w:cs="Calibri"/>
          <w:lang w:eastAsia="it-IT"/>
        </w:rPr>
      </w:pPr>
      <w:r w:rsidRPr="00CD5547">
        <w:rPr>
          <w:rFonts w:ascii="Verdana" w:eastAsia="Times New Roman" w:hAnsi="Verdana" w:cs="Calibri"/>
          <w:lang w:eastAsia="it-IT"/>
        </w:rPr>
        <w:t xml:space="preserve">Al governo del Paese vi era allora la prima </w:t>
      </w:r>
      <w:proofErr w:type="gramStart"/>
      <w:r w:rsidRPr="00CD5547">
        <w:rPr>
          <w:rFonts w:ascii="Verdana" w:eastAsia="Times New Roman" w:hAnsi="Verdana" w:cs="Calibri"/>
          <w:lang w:eastAsia="it-IT"/>
        </w:rPr>
        <w:t>Camera dei Deputati</w:t>
      </w:r>
      <w:proofErr w:type="gramEnd"/>
      <w:r w:rsidRPr="00CD5547">
        <w:rPr>
          <w:rFonts w:ascii="Verdana" w:eastAsia="Times New Roman" w:hAnsi="Verdana" w:cs="Calibri"/>
          <w:lang w:eastAsia="it-IT"/>
        </w:rPr>
        <w:t xml:space="preserve"> eletta nel 1913 con suffragio universale maschile: vi si rappresentava anche, in percentuale non trascurabile dopo il celebre “patto” che prese il nome da Ottorino Gentiloni, il voto e il volere politico dei cattolici. Sedeva sul soglio pontificio </w:t>
      </w:r>
      <w:r w:rsidRPr="00CD5547">
        <w:rPr>
          <w:rFonts w:ascii="Verdana" w:eastAsia="Times New Roman" w:hAnsi="Verdana" w:cs="Calibri"/>
          <w:b/>
          <w:bCs/>
          <w:lang w:eastAsia="it-IT"/>
        </w:rPr>
        <w:t>Benedetto XV, il genovese Giacomo della Chiesa</w:t>
      </w:r>
      <w:r w:rsidRPr="00CD5547">
        <w:rPr>
          <w:rFonts w:ascii="Verdana" w:eastAsia="Times New Roman" w:hAnsi="Verdana" w:cs="Calibri"/>
          <w:lang w:eastAsia="it-IT"/>
        </w:rPr>
        <w:t xml:space="preserve">, eletto papa il 3 settembre 1914, quando da un mese appena l’Austria-Ungheria aveva dichiarato guerra alla Serbia, la Germania alla Russia e alla Francia e, dopo l’invasione del neutrale Belgio, anche la Gran Bretagna era scesa in campo contro la Germania. La Chiesa genovese stava vivendo da tempo sospesa in un clima di instabilità: come ricorda, nel libro, Giovanni B. </w:t>
      </w:r>
      <w:proofErr w:type="spellStart"/>
      <w:r w:rsidRPr="00CD5547">
        <w:rPr>
          <w:rFonts w:ascii="Verdana" w:eastAsia="Times New Roman" w:hAnsi="Verdana" w:cs="Calibri"/>
          <w:lang w:eastAsia="it-IT"/>
        </w:rPr>
        <w:t>Varnier</w:t>
      </w:r>
      <w:proofErr w:type="spellEnd"/>
      <w:r w:rsidRPr="00CD5547">
        <w:rPr>
          <w:rFonts w:ascii="Verdana" w:eastAsia="Times New Roman" w:hAnsi="Verdana" w:cs="Calibri"/>
          <w:lang w:eastAsia="it-IT"/>
        </w:rPr>
        <w:t xml:space="preserve">, nel primo quarto del Novecento si succedettero alla guida della Diocesi di Genova ben otto arcivescovi. Tra questi, centrale nel periodo bellico, mons. Lodovico Gavotti, spostato dal papa dalla sede di Casale Monferrato a Genova nel 1915 e scomparso prematuramente, vittima della “spagnola”, l’antivigilia di Natale del 1918. </w:t>
      </w:r>
    </w:p>
    <w:p w:rsidR="00CD5547" w:rsidRPr="00CD5547" w:rsidRDefault="00CD5547" w:rsidP="00CD5547">
      <w:pPr>
        <w:spacing w:line="256" w:lineRule="auto"/>
        <w:rPr>
          <w:rFonts w:ascii="Calibri" w:eastAsia="Times New Roman" w:hAnsi="Calibri" w:cs="Calibri"/>
          <w:lang w:eastAsia="it-IT"/>
        </w:rPr>
      </w:pPr>
      <w:r w:rsidRPr="00CD5547">
        <w:rPr>
          <w:rFonts w:ascii="Verdana" w:eastAsia="Times New Roman" w:hAnsi="Verdana" w:cs="Calibri"/>
          <w:lang w:eastAsia="it-IT"/>
        </w:rPr>
        <w:t xml:space="preserve">Nella </w:t>
      </w:r>
      <w:r w:rsidRPr="00CD5547">
        <w:rPr>
          <w:rFonts w:ascii="Verdana" w:eastAsia="Times New Roman" w:hAnsi="Verdana" w:cs="Calibri"/>
          <w:b/>
          <w:bCs/>
          <w:lang w:eastAsia="it-IT"/>
        </w:rPr>
        <w:t>Seconda parte</w:t>
      </w:r>
      <w:r w:rsidRPr="00CD5547">
        <w:rPr>
          <w:rFonts w:ascii="Verdana" w:eastAsia="Times New Roman" w:hAnsi="Verdana" w:cs="Calibri"/>
          <w:lang w:eastAsia="it-IT"/>
        </w:rPr>
        <w:t xml:space="preserve"> di </w:t>
      </w:r>
      <w:r w:rsidRPr="00CD5547">
        <w:rPr>
          <w:rFonts w:ascii="Verdana" w:eastAsia="Times New Roman" w:hAnsi="Verdana" w:cs="Calibri"/>
          <w:i/>
          <w:iCs/>
          <w:lang w:eastAsia="it-IT"/>
        </w:rPr>
        <w:t>Dio e Patria. I cattolici genovesi nella Grande Guerra</w:t>
      </w:r>
      <w:r w:rsidRPr="00CD5547">
        <w:rPr>
          <w:rFonts w:ascii="Verdana" w:eastAsia="Times New Roman" w:hAnsi="Verdana" w:cs="Calibri"/>
          <w:lang w:eastAsia="it-IT"/>
        </w:rPr>
        <w:t xml:space="preserve">, Giovanni B. </w:t>
      </w:r>
      <w:proofErr w:type="spellStart"/>
      <w:r w:rsidRPr="00CD5547">
        <w:rPr>
          <w:rFonts w:ascii="Verdana" w:eastAsia="Times New Roman" w:hAnsi="Verdana" w:cs="Calibri"/>
          <w:lang w:eastAsia="it-IT"/>
        </w:rPr>
        <w:t>Varnier</w:t>
      </w:r>
      <w:proofErr w:type="spellEnd"/>
      <w:r w:rsidRPr="00CD5547">
        <w:rPr>
          <w:rFonts w:ascii="Verdana" w:eastAsia="Times New Roman" w:hAnsi="Verdana" w:cs="Calibri"/>
          <w:lang w:eastAsia="it-IT"/>
        </w:rPr>
        <w:t xml:space="preserve"> si occupa di alcuni «momenti» della vicenda dei cattolici genovesi durante la Grande Guerra, prendendo in esame il ruolo delle Società Operaie Cattoliche, le posizioni espresse dalla stampa cattolica genovese e quelle tenute dai giovani cattolici genovesi, i quali «aderirono in modo convinto alla guerra, in tal modo facendo venire meno la pregiudiziale di essere contrari all’unità d’Italia». </w:t>
      </w:r>
      <w:r w:rsidRPr="00CD5547">
        <w:rPr>
          <w:rFonts w:ascii="Verdana" w:eastAsia="Times New Roman" w:hAnsi="Verdana" w:cs="Calibri"/>
          <w:b/>
          <w:bCs/>
          <w:lang w:eastAsia="it-IT"/>
        </w:rPr>
        <w:t>Detto altrimenti, i cattolici furono buoni, ottimi soldati, egualmente animati da devozione religiosa e fede nella Patria</w:t>
      </w:r>
      <w:r w:rsidRPr="00CD5547">
        <w:rPr>
          <w:rFonts w:ascii="Verdana" w:eastAsia="Times New Roman" w:hAnsi="Verdana" w:cs="Calibri"/>
          <w:lang w:eastAsia="it-IT"/>
        </w:rPr>
        <w:t xml:space="preserve">, come si legge, tra le altre, nelle toccanti </w:t>
      </w:r>
      <w:r w:rsidRPr="00CD5547">
        <w:rPr>
          <w:rFonts w:ascii="Verdana" w:eastAsia="Times New Roman" w:hAnsi="Verdana" w:cs="Calibri"/>
          <w:i/>
          <w:iCs/>
          <w:lang w:eastAsia="it-IT"/>
        </w:rPr>
        <w:t>Lettere dal fronte</w:t>
      </w:r>
      <w:r w:rsidRPr="00CD5547">
        <w:rPr>
          <w:rFonts w:ascii="Verdana" w:eastAsia="Times New Roman" w:hAnsi="Verdana" w:cs="Calibri"/>
          <w:lang w:eastAsia="it-IT"/>
        </w:rPr>
        <w:t xml:space="preserve"> di Giosuè </w:t>
      </w:r>
      <w:proofErr w:type="spellStart"/>
      <w:r w:rsidRPr="00CD5547">
        <w:rPr>
          <w:rFonts w:ascii="Verdana" w:eastAsia="Times New Roman" w:hAnsi="Verdana" w:cs="Calibri"/>
          <w:lang w:eastAsia="it-IT"/>
        </w:rPr>
        <w:t>Borsi</w:t>
      </w:r>
      <w:proofErr w:type="spellEnd"/>
      <w:r w:rsidRPr="00CD5547">
        <w:rPr>
          <w:rFonts w:ascii="Verdana" w:eastAsia="Times New Roman" w:hAnsi="Verdana" w:cs="Calibri"/>
          <w:lang w:eastAsia="it-IT"/>
        </w:rPr>
        <w:t xml:space="preserve">, soldato volontario, poi ufficiale, caduto a </w:t>
      </w:r>
      <w:proofErr w:type="spellStart"/>
      <w:r w:rsidRPr="00CD5547">
        <w:rPr>
          <w:rFonts w:ascii="Verdana" w:eastAsia="Times New Roman" w:hAnsi="Verdana" w:cs="Calibri"/>
          <w:lang w:eastAsia="it-IT"/>
        </w:rPr>
        <w:t>Zagora</w:t>
      </w:r>
      <w:proofErr w:type="spellEnd"/>
      <w:r w:rsidRPr="00CD5547">
        <w:rPr>
          <w:rFonts w:ascii="Verdana" w:eastAsia="Times New Roman" w:hAnsi="Verdana" w:cs="Calibri"/>
          <w:lang w:eastAsia="it-IT"/>
        </w:rPr>
        <w:t xml:space="preserve"> durante un attacco, «deciso a fare tutto il mio dovere – come scriveva alla madre –, fino all’ultimo, da forte e buon soldato». Il libro si addentra nel racconto dell’opera dei cappellani militari, delle suore e del movimento cattolico femminile. Mai con paragonabile intensità prima di allora, infatti, la guerra portò le donne fuori dalle mura domestiche e creò le condizioni – pur sempre drammatiche – perché esse si sostituissero agli uomini anche in lavori e compiti che erano stati tradizionalmente maschili. </w:t>
      </w:r>
    </w:p>
    <w:p w:rsidR="00CD5547" w:rsidRPr="00CD5547" w:rsidRDefault="00CD5547" w:rsidP="00CD5547">
      <w:pPr>
        <w:spacing w:line="256" w:lineRule="auto"/>
        <w:rPr>
          <w:rFonts w:ascii="Calibri" w:eastAsia="Times New Roman" w:hAnsi="Calibri" w:cs="Calibri"/>
          <w:lang w:eastAsia="it-IT"/>
        </w:rPr>
      </w:pPr>
      <w:r w:rsidRPr="00CD5547">
        <w:rPr>
          <w:rFonts w:ascii="Verdana" w:eastAsia="Times New Roman" w:hAnsi="Verdana" w:cs="Calibri"/>
          <w:lang w:eastAsia="it-IT"/>
        </w:rPr>
        <w:t>Tra le «</w:t>
      </w:r>
      <w:r w:rsidRPr="00CD5547">
        <w:rPr>
          <w:rFonts w:ascii="Verdana" w:eastAsia="Times New Roman" w:hAnsi="Verdana" w:cs="Calibri"/>
          <w:b/>
          <w:bCs/>
          <w:lang w:eastAsia="it-IT"/>
        </w:rPr>
        <w:t>Figure rappresentative</w:t>
      </w:r>
      <w:r w:rsidRPr="00CD5547">
        <w:rPr>
          <w:rFonts w:ascii="Verdana" w:eastAsia="Times New Roman" w:hAnsi="Verdana" w:cs="Calibri"/>
          <w:lang w:eastAsia="it-IT"/>
        </w:rPr>
        <w:t xml:space="preserve">», a cui il libro dedica la propria Terza parte, compaiono </w:t>
      </w:r>
      <w:r w:rsidRPr="00CD5547">
        <w:rPr>
          <w:rFonts w:ascii="Verdana" w:eastAsia="Times New Roman" w:hAnsi="Verdana" w:cs="Calibri"/>
          <w:b/>
          <w:bCs/>
          <w:lang w:eastAsia="it-IT"/>
        </w:rPr>
        <w:t>Lodovico Gavotti</w:t>
      </w:r>
      <w:r w:rsidRPr="00CD5547">
        <w:rPr>
          <w:rFonts w:ascii="Verdana" w:eastAsia="Times New Roman" w:hAnsi="Verdana" w:cs="Calibri"/>
          <w:lang w:eastAsia="it-IT"/>
        </w:rPr>
        <w:t xml:space="preserve">, arcivescovo di Genova, di cui si ripubblica una lettera pastorale del 1916; </w:t>
      </w:r>
      <w:r w:rsidRPr="00CD5547">
        <w:rPr>
          <w:rFonts w:ascii="Verdana" w:eastAsia="Times New Roman" w:hAnsi="Verdana" w:cs="Calibri"/>
          <w:b/>
          <w:bCs/>
          <w:lang w:eastAsia="it-IT"/>
        </w:rPr>
        <w:t xml:space="preserve">Pietro </w:t>
      </w:r>
      <w:proofErr w:type="spellStart"/>
      <w:r w:rsidRPr="00CD5547">
        <w:rPr>
          <w:rFonts w:ascii="Verdana" w:eastAsia="Times New Roman" w:hAnsi="Verdana" w:cs="Calibri"/>
          <w:b/>
          <w:bCs/>
          <w:lang w:eastAsia="it-IT"/>
        </w:rPr>
        <w:t>Zuccarino</w:t>
      </w:r>
      <w:proofErr w:type="spellEnd"/>
      <w:r w:rsidRPr="00CD5547">
        <w:rPr>
          <w:rFonts w:ascii="Verdana" w:eastAsia="Times New Roman" w:hAnsi="Verdana" w:cs="Calibri"/>
          <w:lang w:eastAsia="it-IT"/>
        </w:rPr>
        <w:t xml:space="preserve">, tenente durante la guerra, poi vescovo di Bobbio; </w:t>
      </w:r>
      <w:r w:rsidRPr="00CD5547">
        <w:rPr>
          <w:rFonts w:ascii="Verdana" w:eastAsia="Times New Roman" w:hAnsi="Verdana" w:cs="Calibri"/>
          <w:b/>
          <w:bCs/>
          <w:lang w:eastAsia="it-IT"/>
        </w:rPr>
        <w:t>Angelo Cambiaso</w:t>
      </w:r>
      <w:r w:rsidRPr="00CD5547">
        <w:rPr>
          <w:rFonts w:ascii="Verdana" w:eastAsia="Times New Roman" w:hAnsi="Verdana" w:cs="Calibri"/>
          <w:lang w:eastAsia="it-IT"/>
        </w:rPr>
        <w:t xml:space="preserve">, vescovo di Albenga, che fu incriminato per disfattismo a causa di una sua lettera pastorale di cui si ordinò il sequestro; il cappellano militare e cappuccino </w:t>
      </w:r>
      <w:r w:rsidRPr="00CD5547">
        <w:rPr>
          <w:rFonts w:ascii="Verdana" w:eastAsia="Times New Roman" w:hAnsi="Verdana" w:cs="Calibri"/>
          <w:b/>
          <w:bCs/>
          <w:lang w:eastAsia="it-IT"/>
        </w:rPr>
        <w:t>Vittorio Consigliere</w:t>
      </w:r>
      <w:r w:rsidRPr="00CD5547">
        <w:rPr>
          <w:rFonts w:ascii="Verdana" w:eastAsia="Times New Roman" w:hAnsi="Verdana" w:cs="Calibri"/>
          <w:lang w:eastAsia="it-IT"/>
        </w:rPr>
        <w:t xml:space="preserve">; il barnabita padre </w:t>
      </w:r>
      <w:r w:rsidRPr="00CD5547">
        <w:rPr>
          <w:rFonts w:ascii="Verdana" w:eastAsia="Times New Roman" w:hAnsi="Verdana" w:cs="Calibri"/>
          <w:b/>
          <w:bCs/>
          <w:lang w:eastAsia="it-IT"/>
        </w:rPr>
        <w:t xml:space="preserve">Giovanni </w:t>
      </w:r>
      <w:proofErr w:type="spellStart"/>
      <w:r w:rsidRPr="00CD5547">
        <w:rPr>
          <w:rFonts w:ascii="Verdana" w:eastAsia="Times New Roman" w:hAnsi="Verdana" w:cs="Calibri"/>
          <w:b/>
          <w:bCs/>
          <w:lang w:eastAsia="it-IT"/>
        </w:rPr>
        <w:t>Semeria</w:t>
      </w:r>
      <w:proofErr w:type="spellEnd"/>
      <w:r w:rsidRPr="00CD5547">
        <w:rPr>
          <w:rFonts w:ascii="Verdana" w:eastAsia="Times New Roman" w:hAnsi="Verdana" w:cs="Calibri"/>
          <w:lang w:eastAsia="it-IT"/>
        </w:rPr>
        <w:t xml:space="preserve">; </w:t>
      </w:r>
      <w:r w:rsidRPr="00CD5547">
        <w:rPr>
          <w:rFonts w:ascii="Verdana" w:eastAsia="Times New Roman" w:hAnsi="Verdana" w:cs="Calibri"/>
          <w:b/>
          <w:bCs/>
          <w:lang w:eastAsia="it-IT"/>
        </w:rPr>
        <w:t>Vittorio Casassa</w:t>
      </w:r>
      <w:r w:rsidRPr="00CD5547">
        <w:rPr>
          <w:rFonts w:ascii="Verdana" w:eastAsia="Times New Roman" w:hAnsi="Verdana" w:cs="Calibri"/>
          <w:lang w:eastAsia="it-IT"/>
        </w:rPr>
        <w:t xml:space="preserve">, assistente FUCI e cappellano militare; il sacerdote </w:t>
      </w:r>
      <w:r w:rsidRPr="00CD5547">
        <w:rPr>
          <w:rFonts w:ascii="Verdana" w:eastAsia="Times New Roman" w:hAnsi="Verdana" w:cs="Calibri"/>
          <w:b/>
          <w:bCs/>
          <w:lang w:eastAsia="it-IT"/>
        </w:rPr>
        <w:t>Giacomo Massa</w:t>
      </w:r>
      <w:r w:rsidRPr="00CD5547">
        <w:rPr>
          <w:rFonts w:ascii="Verdana" w:eastAsia="Times New Roman" w:hAnsi="Verdana" w:cs="Calibri"/>
          <w:lang w:eastAsia="it-IT"/>
        </w:rPr>
        <w:t xml:space="preserve">; il deputato </w:t>
      </w:r>
      <w:r w:rsidRPr="00CD5547">
        <w:rPr>
          <w:rFonts w:ascii="Verdana" w:eastAsia="Times New Roman" w:hAnsi="Verdana" w:cs="Calibri"/>
          <w:b/>
          <w:bCs/>
          <w:lang w:eastAsia="it-IT"/>
        </w:rPr>
        <w:t>Filippo Guerrieri</w:t>
      </w:r>
      <w:r w:rsidRPr="00CD5547">
        <w:rPr>
          <w:rFonts w:ascii="Verdana" w:eastAsia="Times New Roman" w:hAnsi="Verdana" w:cs="Calibri"/>
          <w:lang w:eastAsia="it-IT"/>
        </w:rPr>
        <w:t xml:space="preserve">; la terziaria francescana </w:t>
      </w:r>
      <w:r w:rsidRPr="00CD5547">
        <w:rPr>
          <w:rFonts w:ascii="Verdana" w:eastAsia="Times New Roman" w:hAnsi="Verdana" w:cs="Calibri"/>
          <w:b/>
          <w:bCs/>
          <w:lang w:eastAsia="it-IT"/>
        </w:rPr>
        <w:t>Francesca Teresa Rossi</w:t>
      </w:r>
      <w:r w:rsidRPr="00CD5547">
        <w:rPr>
          <w:rFonts w:ascii="Verdana" w:eastAsia="Times New Roman" w:hAnsi="Verdana" w:cs="Calibri"/>
          <w:lang w:eastAsia="it-IT"/>
        </w:rPr>
        <w:t xml:space="preserve">, di cui è in corso il processo di beatificazione, e </w:t>
      </w:r>
      <w:r w:rsidRPr="00CD5547">
        <w:rPr>
          <w:rFonts w:ascii="Verdana" w:eastAsia="Times New Roman" w:hAnsi="Verdana" w:cs="Calibri"/>
          <w:b/>
          <w:bCs/>
          <w:lang w:eastAsia="it-IT"/>
        </w:rPr>
        <w:t xml:space="preserve">Ifigenia </w:t>
      </w:r>
      <w:proofErr w:type="spellStart"/>
      <w:r w:rsidRPr="00CD5547">
        <w:rPr>
          <w:rFonts w:ascii="Verdana" w:eastAsia="Times New Roman" w:hAnsi="Verdana" w:cs="Calibri"/>
          <w:b/>
          <w:bCs/>
          <w:lang w:eastAsia="it-IT"/>
        </w:rPr>
        <w:t>Du</w:t>
      </w:r>
      <w:proofErr w:type="spellEnd"/>
      <w:r w:rsidRPr="00CD5547">
        <w:rPr>
          <w:rFonts w:ascii="Verdana" w:eastAsia="Times New Roman" w:hAnsi="Verdana" w:cs="Calibri"/>
          <w:b/>
          <w:bCs/>
          <w:lang w:eastAsia="it-IT"/>
        </w:rPr>
        <w:t xml:space="preserve"> </w:t>
      </w:r>
      <w:proofErr w:type="spellStart"/>
      <w:r w:rsidRPr="00CD5547">
        <w:rPr>
          <w:rFonts w:ascii="Verdana" w:eastAsia="Times New Roman" w:hAnsi="Verdana" w:cs="Calibri"/>
          <w:b/>
          <w:bCs/>
          <w:lang w:eastAsia="it-IT"/>
        </w:rPr>
        <w:t>Lac</w:t>
      </w:r>
      <w:proofErr w:type="spellEnd"/>
      <w:r w:rsidRPr="00CD5547">
        <w:rPr>
          <w:rFonts w:ascii="Verdana" w:eastAsia="Times New Roman" w:hAnsi="Verdana" w:cs="Calibri"/>
          <w:b/>
          <w:bCs/>
          <w:lang w:eastAsia="it-IT"/>
        </w:rPr>
        <w:t xml:space="preserve"> </w:t>
      </w:r>
      <w:proofErr w:type="spellStart"/>
      <w:r w:rsidRPr="00CD5547">
        <w:rPr>
          <w:rFonts w:ascii="Verdana" w:eastAsia="Times New Roman" w:hAnsi="Verdana" w:cs="Calibri"/>
          <w:b/>
          <w:bCs/>
          <w:lang w:eastAsia="it-IT"/>
        </w:rPr>
        <w:t>Capet</w:t>
      </w:r>
      <w:proofErr w:type="spellEnd"/>
      <w:r w:rsidRPr="00CD5547">
        <w:rPr>
          <w:rFonts w:ascii="Verdana" w:eastAsia="Times New Roman" w:hAnsi="Verdana" w:cs="Calibri"/>
          <w:lang w:eastAsia="it-IT"/>
        </w:rPr>
        <w:t>, una delle protagoniste del movimento cattolico femminile, responsabile fra l’altro dell’Ufficio per notizie alle famiglie dei militari di terra e di mare.</w:t>
      </w:r>
    </w:p>
    <w:p w:rsidR="00CD5547" w:rsidRPr="00CD5547" w:rsidRDefault="00CD5547" w:rsidP="00CD5547">
      <w:pPr>
        <w:spacing w:line="256" w:lineRule="auto"/>
        <w:rPr>
          <w:rFonts w:ascii="Calibri" w:eastAsia="Times New Roman" w:hAnsi="Calibri" w:cs="Calibri"/>
          <w:lang w:eastAsia="it-IT"/>
        </w:rPr>
      </w:pPr>
      <w:r w:rsidRPr="00CD5547">
        <w:rPr>
          <w:rFonts w:ascii="Verdana" w:eastAsia="Times New Roman" w:hAnsi="Verdana" w:cs="Calibri"/>
          <w:lang w:eastAsia="it-IT"/>
        </w:rPr>
        <w:t xml:space="preserve">Nella Quarta parte del suo libro, la più ampia, Giovanni B. </w:t>
      </w:r>
      <w:proofErr w:type="spellStart"/>
      <w:r w:rsidRPr="00CD5547">
        <w:rPr>
          <w:rFonts w:ascii="Verdana" w:eastAsia="Times New Roman" w:hAnsi="Verdana" w:cs="Calibri"/>
          <w:lang w:eastAsia="it-IT"/>
        </w:rPr>
        <w:t>Varnier</w:t>
      </w:r>
      <w:proofErr w:type="spellEnd"/>
      <w:r w:rsidRPr="00CD5547">
        <w:rPr>
          <w:rFonts w:ascii="Verdana" w:eastAsia="Times New Roman" w:hAnsi="Verdana" w:cs="Calibri"/>
          <w:lang w:eastAsia="it-IT"/>
        </w:rPr>
        <w:t xml:space="preserve"> pubblica alcuni «</w:t>
      </w:r>
      <w:r w:rsidRPr="00CD5547">
        <w:rPr>
          <w:rFonts w:ascii="Verdana" w:eastAsia="Times New Roman" w:hAnsi="Verdana" w:cs="Calibri"/>
          <w:b/>
          <w:bCs/>
          <w:lang w:eastAsia="it-IT"/>
        </w:rPr>
        <w:t>Documenti</w:t>
      </w:r>
      <w:r w:rsidRPr="00CD5547">
        <w:rPr>
          <w:rFonts w:ascii="Verdana" w:eastAsia="Times New Roman" w:hAnsi="Verdana" w:cs="Calibri"/>
          <w:lang w:eastAsia="it-IT"/>
        </w:rPr>
        <w:t xml:space="preserve">». Tra questi, una vivace lettera del soldato alpino Dionisio </w:t>
      </w:r>
      <w:proofErr w:type="spellStart"/>
      <w:r w:rsidRPr="00CD5547">
        <w:rPr>
          <w:rFonts w:ascii="Verdana" w:eastAsia="Times New Roman" w:hAnsi="Verdana" w:cs="Calibri"/>
          <w:lang w:eastAsia="it-IT"/>
        </w:rPr>
        <w:t>Boasso</w:t>
      </w:r>
      <w:proofErr w:type="spellEnd"/>
      <w:r w:rsidRPr="00CD5547">
        <w:rPr>
          <w:rFonts w:ascii="Verdana" w:eastAsia="Times New Roman" w:hAnsi="Verdana" w:cs="Calibri"/>
          <w:lang w:eastAsia="it-IT"/>
        </w:rPr>
        <w:t xml:space="preserve"> al Circolo cattolico di Sestri Ponente, elenchi di sacerdoti diocesani militari e di militari cappuccini della Provincia di Genova, lettere di incitamento e conforto scritte dal parroco don Giuseppe Leveratto al soldato </w:t>
      </w:r>
      <w:r w:rsidRPr="00CD5547">
        <w:rPr>
          <w:rFonts w:ascii="Verdana" w:eastAsia="Times New Roman" w:hAnsi="Verdana" w:cs="Calibri"/>
          <w:b/>
          <w:bCs/>
          <w:lang w:eastAsia="it-IT"/>
        </w:rPr>
        <w:t>Mario Giovanni Parodi</w:t>
      </w:r>
      <w:r w:rsidRPr="00CD5547">
        <w:rPr>
          <w:rFonts w:ascii="Verdana" w:eastAsia="Times New Roman" w:hAnsi="Verdana" w:cs="Calibri"/>
          <w:lang w:eastAsia="it-IT"/>
        </w:rPr>
        <w:t xml:space="preserve">, che molto più tardi sarebbe stato combattente per la libertà nella Resistenza e sindaco di Campomorone (1955-64), un estratto del volume </w:t>
      </w:r>
      <w:r w:rsidRPr="00CD5547">
        <w:rPr>
          <w:rFonts w:ascii="Verdana" w:eastAsia="Times New Roman" w:hAnsi="Verdana" w:cs="Calibri"/>
          <w:i/>
          <w:iCs/>
          <w:lang w:eastAsia="it-IT"/>
        </w:rPr>
        <w:t>Ascensioni Spirituali</w:t>
      </w:r>
      <w:r w:rsidRPr="00CD5547">
        <w:rPr>
          <w:rFonts w:ascii="Verdana" w:eastAsia="Times New Roman" w:hAnsi="Verdana" w:cs="Calibri"/>
          <w:lang w:eastAsia="it-IT"/>
        </w:rPr>
        <w:t xml:space="preserve">, pubblicato nel 1930 a cura della Federazione Diocesana genovese della Gioventù cattolica italiana, con prefazione del card. </w:t>
      </w:r>
      <w:r w:rsidRPr="00CD5547">
        <w:rPr>
          <w:rFonts w:ascii="Verdana" w:eastAsia="Times New Roman" w:hAnsi="Verdana" w:cs="Calibri"/>
          <w:b/>
          <w:bCs/>
          <w:lang w:eastAsia="it-IT"/>
        </w:rPr>
        <w:t xml:space="preserve">Carlo Dalmazio </w:t>
      </w:r>
      <w:proofErr w:type="spellStart"/>
      <w:r w:rsidRPr="00CD5547">
        <w:rPr>
          <w:rFonts w:ascii="Verdana" w:eastAsia="Times New Roman" w:hAnsi="Verdana" w:cs="Calibri"/>
          <w:b/>
          <w:bCs/>
          <w:lang w:eastAsia="it-IT"/>
        </w:rPr>
        <w:t>Minoretti</w:t>
      </w:r>
      <w:proofErr w:type="spellEnd"/>
      <w:r w:rsidRPr="00CD5547">
        <w:rPr>
          <w:rFonts w:ascii="Verdana" w:eastAsia="Times New Roman" w:hAnsi="Verdana" w:cs="Calibri"/>
          <w:lang w:eastAsia="it-IT"/>
        </w:rPr>
        <w:t xml:space="preserve"> ed elenchi di caduti e decorati, una sentita celebrazione dei </w:t>
      </w:r>
      <w:r w:rsidRPr="00CD5547">
        <w:rPr>
          <w:rFonts w:ascii="Verdana" w:eastAsia="Times New Roman" w:hAnsi="Verdana" w:cs="Calibri"/>
          <w:b/>
          <w:bCs/>
          <w:lang w:eastAsia="it-IT"/>
        </w:rPr>
        <w:t xml:space="preserve">fratelli Camillo e Francesco </w:t>
      </w:r>
      <w:proofErr w:type="spellStart"/>
      <w:r w:rsidRPr="00CD5547">
        <w:rPr>
          <w:rFonts w:ascii="Verdana" w:eastAsia="Times New Roman" w:hAnsi="Verdana" w:cs="Calibri"/>
          <w:b/>
          <w:bCs/>
          <w:lang w:eastAsia="it-IT"/>
        </w:rPr>
        <w:t>Marrè</w:t>
      </w:r>
      <w:proofErr w:type="spellEnd"/>
      <w:r w:rsidRPr="00CD5547">
        <w:rPr>
          <w:rFonts w:ascii="Verdana" w:eastAsia="Times New Roman" w:hAnsi="Verdana" w:cs="Calibri"/>
          <w:lang w:eastAsia="it-IT"/>
        </w:rPr>
        <w:t xml:space="preserve">, caduti «eroicamente» nel corso del conflitto, dovuta alla penna del sociologo, giurista e uomo politico </w:t>
      </w:r>
      <w:r w:rsidRPr="00CD5547">
        <w:rPr>
          <w:rFonts w:ascii="Verdana" w:eastAsia="Times New Roman" w:hAnsi="Verdana" w:cs="Calibri"/>
          <w:b/>
          <w:bCs/>
          <w:lang w:eastAsia="it-IT"/>
        </w:rPr>
        <w:t xml:space="preserve">Antonio </w:t>
      </w:r>
      <w:proofErr w:type="spellStart"/>
      <w:r w:rsidRPr="00CD5547">
        <w:rPr>
          <w:rFonts w:ascii="Verdana" w:eastAsia="Times New Roman" w:hAnsi="Verdana" w:cs="Calibri"/>
          <w:b/>
          <w:bCs/>
          <w:lang w:eastAsia="it-IT"/>
        </w:rPr>
        <w:t>Boggiano</w:t>
      </w:r>
      <w:proofErr w:type="spellEnd"/>
      <w:r w:rsidRPr="00CD5547">
        <w:rPr>
          <w:rFonts w:ascii="Verdana" w:eastAsia="Times New Roman" w:hAnsi="Verdana" w:cs="Calibri"/>
          <w:b/>
          <w:bCs/>
          <w:lang w:eastAsia="it-IT"/>
        </w:rPr>
        <w:t xml:space="preserve"> Pico</w:t>
      </w:r>
      <w:r w:rsidRPr="00CD5547">
        <w:rPr>
          <w:rFonts w:ascii="Verdana" w:eastAsia="Times New Roman" w:hAnsi="Verdana" w:cs="Calibri"/>
          <w:lang w:eastAsia="it-IT"/>
        </w:rPr>
        <w:t>.</w:t>
      </w:r>
    </w:p>
    <w:p w:rsidR="00CD5547" w:rsidRPr="00CD5547" w:rsidRDefault="00CD5547" w:rsidP="00CD5547">
      <w:pPr>
        <w:spacing w:line="256" w:lineRule="auto"/>
        <w:rPr>
          <w:rFonts w:ascii="Calibri" w:eastAsia="Times New Roman" w:hAnsi="Calibri" w:cs="Calibri"/>
          <w:lang w:eastAsia="it-IT"/>
        </w:rPr>
      </w:pPr>
      <w:r w:rsidRPr="00CD5547">
        <w:rPr>
          <w:rFonts w:ascii="Verdana" w:eastAsia="Times New Roman" w:hAnsi="Verdana" w:cs="Calibri"/>
          <w:b/>
          <w:bCs/>
          <w:smallCaps/>
          <w:lang w:eastAsia="it-IT"/>
        </w:rPr>
        <w:t xml:space="preserve">Giovanni B. </w:t>
      </w:r>
      <w:proofErr w:type="spellStart"/>
      <w:r w:rsidRPr="00CD5547">
        <w:rPr>
          <w:rFonts w:ascii="Verdana" w:eastAsia="Times New Roman" w:hAnsi="Verdana" w:cs="Calibri"/>
          <w:b/>
          <w:bCs/>
          <w:smallCaps/>
          <w:lang w:eastAsia="it-IT"/>
        </w:rPr>
        <w:t>Varnier</w:t>
      </w:r>
      <w:proofErr w:type="spellEnd"/>
      <w:r w:rsidRPr="00CD5547">
        <w:rPr>
          <w:rFonts w:ascii="Verdana" w:eastAsia="Times New Roman" w:hAnsi="Verdana" w:cs="Calibri"/>
          <w:lang w:eastAsia="it-IT"/>
        </w:rPr>
        <w:t xml:space="preserve"> ha insegnato nelle Università degli Studi di Urbino, Torino e Genova, dove ha ricoperto anche la carica di preside della Facoltà di Scienze Politiche. È autore di ricerche di carattere giuridico-politico e storico. Si è occupato, in particolare, di storia delle istituzioni ecclesiastiche in età moderna e contemporanea e dei rapporti tra Stato e Chiesa, sia a livello di vertice sia nei risvolti di carattere </w:t>
      </w:r>
      <w:proofErr w:type="gramStart"/>
      <w:r w:rsidRPr="00CD5547">
        <w:rPr>
          <w:rFonts w:ascii="Verdana" w:eastAsia="Times New Roman" w:hAnsi="Verdana" w:cs="Calibri"/>
          <w:lang w:eastAsia="it-IT"/>
        </w:rPr>
        <w:t>locale./</w:t>
      </w:r>
      <w:proofErr w:type="gramEnd"/>
    </w:p>
    <w:p w:rsidR="00CD5547" w:rsidRPr="00CD5547" w:rsidRDefault="00CD5547" w:rsidP="00CD5547">
      <w:pPr>
        <w:spacing w:line="256" w:lineRule="auto"/>
        <w:rPr>
          <w:rFonts w:ascii="Calibri" w:eastAsia="Times New Roman" w:hAnsi="Calibri" w:cs="Calibri"/>
          <w:lang w:eastAsia="it-IT"/>
        </w:rPr>
      </w:pPr>
      <w:proofErr w:type="spellStart"/>
      <w:r>
        <w:rPr>
          <w:rFonts w:ascii="Calibri" w:eastAsia="Times New Roman" w:hAnsi="Calibri" w:cs="Calibri"/>
          <w:b/>
          <w:bCs/>
          <w:lang w:eastAsia="it-IT"/>
        </w:rPr>
        <w:t>Videop</w:t>
      </w:r>
      <w:r w:rsidRPr="00CD5547">
        <w:rPr>
          <w:rFonts w:ascii="Calibri" w:eastAsia="Times New Roman" w:hAnsi="Calibri" w:cs="Calibri"/>
          <w:b/>
          <w:bCs/>
          <w:lang w:eastAsia="it-IT"/>
        </w:rPr>
        <w:t>resentazione</w:t>
      </w:r>
      <w:proofErr w:type="spellEnd"/>
      <w:r w:rsidRPr="00CD5547">
        <w:rPr>
          <w:rFonts w:ascii="Calibri" w:eastAsia="Times New Roman" w:hAnsi="Calibri" w:cs="Calibri"/>
          <w:b/>
          <w:bCs/>
          <w:lang w:eastAsia="it-IT"/>
        </w:rPr>
        <w:t xml:space="preserve"> del libro: </w:t>
      </w:r>
      <w:hyperlink r:id="rId4" w:tgtFrame="_blank" w:history="1">
        <w:r w:rsidRPr="00CD5547">
          <w:rPr>
            <w:rFonts w:ascii="Calibri" w:eastAsia="Times New Roman" w:hAnsi="Calibri" w:cs="Calibri"/>
            <w:b/>
            <w:bCs/>
            <w:color w:val="0000FF"/>
            <w:u w:val="single"/>
            <w:lang w:eastAsia="it-IT"/>
          </w:rPr>
          <w:t>https://youtu.be/h7GC6Z7VjWs</w:t>
        </w:r>
      </w:hyperlink>
    </w:p>
    <w:p w:rsidR="00CD5547" w:rsidRPr="00CD5547" w:rsidRDefault="00CD5547" w:rsidP="00CD5547">
      <w:pPr>
        <w:spacing w:line="256" w:lineRule="auto"/>
        <w:rPr>
          <w:rFonts w:ascii="Calibri" w:eastAsia="Times New Roman" w:hAnsi="Calibri" w:cs="Calibri"/>
          <w:lang w:eastAsia="it-IT"/>
        </w:rPr>
      </w:pPr>
      <w:r w:rsidRPr="00CD5547">
        <w:rPr>
          <w:rFonts w:ascii="Calibri" w:eastAsia="Times New Roman" w:hAnsi="Calibri" w:cs="Calibri"/>
          <w:b/>
          <w:bCs/>
          <w:lang w:eastAsia="it-IT"/>
        </w:rPr>
        <w:t>info</w:t>
      </w:r>
      <w:r w:rsidRPr="00CD5547">
        <w:rPr>
          <w:rFonts w:ascii="Calibri" w:eastAsia="Times New Roman" w:hAnsi="Calibri" w:cs="Calibri"/>
          <w:lang w:eastAsia="it-IT"/>
        </w:rPr>
        <w:t xml:space="preserve">: tel. 010585155 - </w:t>
      </w:r>
      <w:hyperlink r:id="rId5" w:tgtFrame="_blank" w:history="1">
        <w:r w:rsidRPr="00CD5547">
          <w:rPr>
            <w:rFonts w:ascii="Calibri" w:eastAsia="Times New Roman" w:hAnsi="Calibri" w:cs="Calibri"/>
            <w:color w:val="0000FF"/>
            <w:u w:val="single"/>
            <w:lang w:eastAsia="it-IT"/>
          </w:rPr>
          <w:t>stefanotermaninieditore@gmail.com</w:t>
        </w:r>
      </w:hyperlink>
      <w:r w:rsidRPr="00CD5547">
        <w:rPr>
          <w:rFonts w:ascii="Calibri" w:eastAsia="Times New Roman" w:hAnsi="Calibri" w:cs="Calibri"/>
          <w:lang w:eastAsia="it-IT"/>
        </w:rPr>
        <w:t xml:space="preserve"> - </w:t>
      </w:r>
      <w:hyperlink r:id="rId6" w:tgtFrame="_blank" w:history="1">
        <w:r w:rsidRPr="00CD5547">
          <w:rPr>
            <w:rFonts w:ascii="Calibri" w:eastAsia="Times New Roman" w:hAnsi="Calibri" w:cs="Calibri"/>
            <w:color w:val="0000FF"/>
            <w:u w:val="single"/>
            <w:lang w:eastAsia="it-IT"/>
          </w:rPr>
          <w:t>www.stefanotermaninieditore.it</w:t>
        </w:r>
      </w:hyperlink>
      <w:r w:rsidRPr="00CD5547">
        <w:rPr>
          <w:rFonts w:ascii="Calibri" w:eastAsia="Times New Roman" w:hAnsi="Calibri" w:cs="Calibri"/>
          <w:lang w:eastAsia="it-IT"/>
        </w:rPr>
        <w:t xml:space="preserve"> - </w:t>
      </w:r>
      <w:proofErr w:type="spellStart"/>
      <w:r w:rsidRPr="00CD5547">
        <w:rPr>
          <w:rFonts w:ascii="Calibri" w:eastAsia="Times New Roman" w:hAnsi="Calibri" w:cs="Calibri"/>
          <w:lang w:eastAsia="it-IT"/>
        </w:rPr>
        <w:t>Fb</w:t>
      </w:r>
      <w:proofErr w:type="spellEnd"/>
      <w:r w:rsidRPr="00CD5547">
        <w:rPr>
          <w:rFonts w:ascii="Calibri" w:eastAsia="Times New Roman" w:hAnsi="Calibri" w:cs="Calibri"/>
          <w:lang w:eastAsia="it-IT"/>
        </w:rPr>
        <w:t xml:space="preserve">: </w:t>
      </w:r>
      <w:hyperlink r:id="rId7" w:tgtFrame="_blank" w:history="1">
        <w:r w:rsidRPr="00CD5547">
          <w:rPr>
            <w:rFonts w:ascii="Calibri" w:eastAsia="Times New Roman" w:hAnsi="Calibri" w:cs="Calibri"/>
            <w:color w:val="0000FF"/>
            <w:u w:val="single"/>
            <w:lang w:eastAsia="it-IT"/>
          </w:rPr>
          <w:t>https://www.facebook.com/events/282669226036674/</w:t>
        </w:r>
      </w:hyperlink>
    </w:p>
    <w:p w:rsidR="00CD5547" w:rsidRPr="00CD5547" w:rsidRDefault="00CD5547" w:rsidP="00CD5547">
      <w:pPr>
        <w:spacing w:line="256" w:lineRule="auto"/>
        <w:rPr>
          <w:rFonts w:ascii="Calibri" w:eastAsia="Times New Roman" w:hAnsi="Calibri" w:cs="Calibri"/>
          <w:lang w:eastAsia="it-IT"/>
        </w:rPr>
      </w:pPr>
    </w:p>
    <w:p w:rsidR="00CD5547" w:rsidRPr="00CD5547" w:rsidRDefault="00CD5547" w:rsidP="00CD5547">
      <w:pPr>
        <w:spacing w:line="256" w:lineRule="auto"/>
        <w:rPr>
          <w:rFonts w:ascii="Calibri" w:eastAsia="Times New Roman" w:hAnsi="Calibri" w:cs="Calibri"/>
          <w:lang w:eastAsia="it-IT"/>
        </w:rPr>
      </w:pPr>
    </w:p>
    <w:p w:rsidR="00CE7155" w:rsidRDefault="00CE7155"/>
    <w:sectPr w:rsidR="00CE71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47"/>
    <w:rsid w:val="0032558C"/>
    <w:rsid w:val="00CD5547"/>
    <w:rsid w:val="00CE71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AA5E"/>
  <w15:chartTrackingRefBased/>
  <w15:docId w15:val="{ADD1E387-C516-4B8E-B394-340B4DCD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D5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01664">
      <w:bodyDiv w:val="1"/>
      <w:marLeft w:val="0"/>
      <w:marRight w:val="0"/>
      <w:marTop w:val="0"/>
      <w:marBottom w:val="0"/>
      <w:divBdr>
        <w:top w:val="none" w:sz="0" w:space="0" w:color="auto"/>
        <w:left w:val="none" w:sz="0" w:space="0" w:color="auto"/>
        <w:bottom w:val="none" w:sz="0" w:space="0" w:color="auto"/>
        <w:right w:val="none" w:sz="0" w:space="0" w:color="auto"/>
      </w:divBdr>
      <w:divsChild>
        <w:div w:id="1244561401">
          <w:marLeft w:val="0"/>
          <w:marRight w:val="0"/>
          <w:marTop w:val="0"/>
          <w:marBottom w:val="0"/>
          <w:divBdr>
            <w:top w:val="none" w:sz="0" w:space="0" w:color="auto"/>
            <w:left w:val="none" w:sz="0" w:space="0" w:color="auto"/>
            <w:bottom w:val="none" w:sz="0" w:space="0" w:color="auto"/>
            <w:right w:val="none" w:sz="0" w:space="0" w:color="auto"/>
          </w:divBdr>
        </w:div>
        <w:div w:id="403256431">
          <w:marLeft w:val="0"/>
          <w:marRight w:val="0"/>
          <w:marTop w:val="0"/>
          <w:marBottom w:val="0"/>
          <w:divBdr>
            <w:top w:val="none" w:sz="0" w:space="0" w:color="auto"/>
            <w:left w:val="none" w:sz="0" w:space="0" w:color="auto"/>
            <w:bottom w:val="none" w:sz="0" w:space="0" w:color="auto"/>
            <w:right w:val="none" w:sz="0" w:space="0" w:color="auto"/>
          </w:divBdr>
        </w:div>
        <w:div w:id="267473446">
          <w:marLeft w:val="0"/>
          <w:marRight w:val="0"/>
          <w:marTop w:val="0"/>
          <w:marBottom w:val="0"/>
          <w:divBdr>
            <w:top w:val="none" w:sz="0" w:space="0" w:color="auto"/>
            <w:left w:val="none" w:sz="0" w:space="0" w:color="auto"/>
            <w:bottom w:val="none" w:sz="0" w:space="0" w:color="auto"/>
            <w:right w:val="none" w:sz="0" w:space="0" w:color="auto"/>
          </w:divBdr>
        </w:div>
        <w:div w:id="461116298">
          <w:marLeft w:val="0"/>
          <w:marRight w:val="0"/>
          <w:marTop w:val="0"/>
          <w:marBottom w:val="0"/>
          <w:divBdr>
            <w:top w:val="none" w:sz="0" w:space="0" w:color="auto"/>
            <w:left w:val="none" w:sz="0" w:space="0" w:color="auto"/>
            <w:bottom w:val="none" w:sz="0" w:space="0" w:color="auto"/>
            <w:right w:val="none" w:sz="0" w:space="0" w:color="auto"/>
          </w:divBdr>
        </w:div>
        <w:div w:id="33457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events/2826692260366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fanotermaninieditore.it" TargetMode="External"/><Relationship Id="rId5" Type="http://schemas.openxmlformats.org/officeDocument/2006/relationships/hyperlink" Target="mailto:stefanotermaninieditore@gmail.com" TargetMode="External"/><Relationship Id="rId4" Type="http://schemas.openxmlformats.org/officeDocument/2006/relationships/hyperlink" Target="https://youtu.be/h7GC6Z7VjWs"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1051</Words>
  <Characters>5995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Termanini</dc:creator>
  <cp:keywords/>
  <dc:description/>
  <cp:lastModifiedBy>Stefano Termanini</cp:lastModifiedBy>
  <cp:revision>1</cp:revision>
  <dcterms:created xsi:type="dcterms:W3CDTF">2020-03-04T14:47:00Z</dcterms:created>
  <dcterms:modified xsi:type="dcterms:W3CDTF">2020-03-04T14:49:00Z</dcterms:modified>
</cp:coreProperties>
</file>